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1B09F" w14:textId="300DCB0B" w:rsidR="00D63BC8" w:rsidRDefault="00523718">
      <w:r>
        <w:t>Dienstleistungsvertrag für die industrielle Abwasserreinigung</w:t>
      </w:r>
    </w:p>
    <w:p w14:paraId="24018CBE" w14:textId="391E0EA3" w:rsidR="00523718" w:rsidRDefault="00523718" w:rsidP="00523718">
      <w:r>
        <w:t xml:space="preserve">Gemäß dem Erlass der Wallonischen Regierung vom 30. November 2018 zur Verabschiedung des </w:t>
      </w:r>
      <w:hyperlink r:id="rId11" w:anchor="Page554" w:history="1">
        <w:r>
          <w:rPr>
            <w:rStyle w:val="Lienhypertexte"/>
          </w:rPr>
          <w:t>Musterdienstleistungsvertrags für die industrielle Abwasserreinigung</w:t>
        </w:r>
      </w:hyperlink>
      <w:r>
        <w:t xml:space="preserve"> sind Betriebe, die Industrieabwasser in eine öffentliche Kläranlage einleiten, verpflichtet, mit der SPGE (Öffentliche Gesellschaft für Wasserbewirtschaftung) und der für den Betrieb der Kläranlage verantwortlichen zugelassenen Abwasserbehandlungsstelle (OAA) einen solchen Vertrag abzuschließen.</w:t>
      </w:r>
    </w:p>
    <w:p w14:paraId="6A812BB7" w14:textId="37AE5070" w:rsidR="003C11FE" w:rsidRDefault="003C11FE" w:rsidP="003C11FE">
      <w:r>
        <w:t xml:space="preserve">Welche OAA für den Betrieb der öffentlichen Kläranlage verantwortlich ist, in die Sie Ihr Industrieabwasser einleiten, können Sie Ihrer Umweltgenehmigung/Globalgenehmigung entnehmen. Alternativ können Sie auch das </w:t>
      </w:r>
      <w:hyperlink r:id="rId12" w:history="1">
        <w:r>
          <w:rPr>
            <w:rStyle w:val="Lienhypertexte"/>
          </w:rPr>
          <w:t>kartografische Online-Tool der SPGE</w:t>
        </w:r>
      </w:hyperlink>
      <w:r>
        <w:t xml:space="preserve"> verwenden.</w:t>
      </w:r>
    </w:p>
    <w:p w14:paraId="3550B0F4" w14:textId="5E6A040A" w:rsidR="00ED29D7" w:rsidRPr="00ED29D7" w:rsidRDefault="00ED29D7" w:rsidP="5C245D28">
      <w:r>
        <w:t>Die Ansprechpartner einer jeden OAA für den Abschluss von Dienstleistungsverträgen für die industrielle Abwasserreinigung sind nachfolgend aufgeführt:</w:t>
      </w:r>
    </w:p>
    <w:tbl>
      <w:tblPr>
        <w:tblStyle w:val="Grilledutableau"/>
        <w:tblW w:w="5000" w:type="pct"/>
        <w:tblLook w:val="04A0" w:firstRow="1" w:lastRow="0" w:firstColumn="1" w:lastColumn="0" w:noHBand="0" w:noVBand="1"/>
      </w:tblPr>
      <w:tblGrid>
        <w:gridCol w:w="1375"/>
        <w:gridCol w:w="3125"/>
        <w:gridCol w:w="4562"/>
      </w:tblGrid>
      <w:tr w:rsidR="00ED29D7" w:rsidRPr="00ED29D7" w14:paraId="47DEF2AA" w14:textId="77777777" w:rsidTr="5C245D28">
        <w:tc>
          <w:tcPr>
            <w:tcW w:w="759" w:type="pct"/>
          </w:tcPr>
          <w:p w14:paraId="35D7973C" w14:textId="77777777" w:rsidR="00ED29D7" w:rsidRPr="00ED29D7" w:rsidRDefault="00ED29D7" w:rsidP="5C245D28">
            <w:r>
              <w:t>AIDE</w:t>
            </w:r>
          </w:p>
        </w:tc>
        <w:tc>
          <w:tcPr>
            <w:tcW w:w="1724" w:type="pct"/>
          </w:tcPr>
          <w:p w14:paraId="2AD1AF57" w14:textId="77777777" w:rsidR="00ED29D7" w:rsidRPr="00ED29D7" w:rsidRDefault="00ED29D7" w:rsidP="5C245D28">
            <w:r>
              <w:t xml:space="preserve">Daphné </w:t>
            </w:r>
            <w:r>
              <w:rPr>
                <w:smallCaps/>
              </w:rPr>
              <w:t>Wislez</w:t>
            </w:r>
          </w:p>
        </w:tc>
        <w:tc>
          <w:tcPr>
            <w:tcW w:w="2517" w:type="pct"/>
          </w:tcPr>
          <w:p w14:paraId="49406E94" w14:textId="152694A7" w:rsidR="00ED29D7" w:rsidRPr="00ED29D7" w:rsidRDefault="00C2728F" w:rsidP="5C245D28">
            <w:hyperlink r:id="rId13">
              <w:r w:rsidR="004F7A94">
                <w:rPr>
                  <w:rStyle w:val="Lienhypertexte"/>
                </w:rPr>
                <w:t>d.wislez@aide.be</w:t>
              </w:r>
            </w:hyperlink>
          </w:p>
        </w:tc>
      </w:tr>
      <w:tr w:rsidR="00ED29D7" w:rsidRPr="00ED29D7" w14:paraId="1912692A" w14:textId="77777777" w:rsidTr="5C245D28">
        <w:tc>
          <w:tcPr>
            <w:tcW w:w="759" w:type="pct"/>
          </w:tcPr>
          <w:p w14:paraId="3EA1B689" w14:textId="44892733" w:rsidR="00ED29D7" w:rsidRPr="00ED29D7" w:rsidRDefault="00ED29D7" w:rsidP="5C245D28">
            <w:r>
              <w:t>Idelux Eau</w:t>
            </w:r>
          </w:p>
        </w:tc>
        <w:tc>
          <w:tcPr>
            <w:tcW w:w="1724" w:type="pct"/>
          </w:tcPr>
          <w:p w14:paraId="5CE48A06" w14:textId="75D8A8CD" w:rsidR="00ED29D7" w:rsidRPr="00ED29D7" w:rsidRDefault="00ED29D7" w:rsidP="5C245D28">
            <w:r>
              <w:t xml:space="preserve">Séverine </w:t>
            </w:r>
            <w:r>
              <w:rPr>
                <w:smallCaps/>
              </w:rPr>
              <w:t>Pommier</w:t>
            </w:r>
            <w:r>
              <w:t xml:space="preserve"> und Valérie </w:t>
            </w:r>
            <w:r>
              <w:rPr>
                <w:smallCaps/>
              </w:rPr>
              <w:t>Schneder</w:t>
            </w:r>
          </w:p>
        </w:tc>
        <w:tc>
          <w:tcPr>
            <w:tcW w:w="2517" w:type="pct"/>
          </w:tcPr>
          <w:p w14:paraId="468FE35E" w14:textId="04217DFF" w:rsidR="00ED29D7" w:rsidRPr="00ED29D7" w:rsidRDefault="00C2728F" w:rsidP="5C245D28">
            <w:hyperlink r:id="rId14">
              <w:r w:rsidR="004F7A94">
                <w:rPr>
                  <w:rStyle w:val="Lienhypertexte"/>
                </w:rPr>
                <w:t>severine.pommier@idelux.be</w:t>
              </w:r>
            </w:hyperlink>
            <w:r w:rsidR="004F7A94">
              <w:t xml:space="preserve">, </w:t>
            </w:r>
            <w:hyperlink r:id="rId15">
              <w:r w:rsidR="004F7A94">
                <w:rPr>
                  <w:rStyle w:val="Lienhypertexte"/>
                </w:rPr>
                <w:t>valerie.schneder@idelux.be</w:t>
              </w:r>
            </w:hyperlink>
          </w:p>
        </w:tc>
      </w:tr>
      <w:tr w:rsidR="00ED29D7" w:rsidRPr="00ED29D7" w14:paraId="641F814B" w14:textId="77777777" w:rsidTr="5C245D28">
        <w:tc>
          <w:tcPr>
            <w:tcW w:w="759" w:type="pct"/>
          </w:tcPr>
          <w:p w14:paraId="610D3159" w14:textId="77777777" w:rsidR="00ED29D7" w:rsidRPr="00ED29D7" w:rsidRDefault="00ED29D7" w:rsidP="5C245D28">
            <w:r>
              <w:t>inBW</w:t>
            </w:r>
          </w:p>
        </w:tc>
        <w:tc>
          <w:tcPr>
            <w:tcW w:w="1724" w:type="pct"/>
          </w:tcPr>
          <w:p w14:paraId="522AFC92" w14:textId="01DFC4BC" w:rsidR="00ED29D7" w:rsidRPr="00ED29D7" w:rsidRDefault="00C2728F" w:rsidP="5C245D28">
            <w:r>
              <w:t>Michel</w:t>
            </w:r>
            <w:r w:rsidR="00ED29D7">
              <w:t xml:space="preserve"> </w:t>
            </w:r>
            <w:r>
              <w:rPr>
                <w:smallCaps/>
              </w:rPr>
              <w:t>Pierre</w:t>
            </w:r>
          </w:p>
        </w:tc>
        <w:tc>
          <w:tcPr>
            <w:tcW w:w="2517" w:type="pct"/>
          </w:tcPr>
          <w:p w14:paraId="562853B1" w14:textId="7D7325CE" w:rsidR="00ED29D7" w:rsidRPr="00ED29D7" w:rsidRDefault="00C2728F" w:rsidP="5C245D28">
            <w:hyperlink r:id="rId16" w:history="1">
              <w:r w:rsidRPr="00E50B54">
                <w:rPr>
                  <w:rStyle w:val="Lienhypertexte"/>
                </w:rPr>
                <w:t>mpierre@inbw.be</w:t>
              </w:r>
            </w:hyperlink>
            <w:r>
              <w:t xml:space="preserve"> </w:t>
            </w:r>
          </w:p>
        </w:tc>
      </w:tr>
      <w:tr w:rsidR="00ED29D7" w:rsidRPr="00ED29D7" w14:paraId="251A1EB5" w14:textId="77777777" w:rsidTr="5C245D28">
        <w:tc>
          <w:tcPr>
            <w:tcW w:w="759" w:type="pct"/>
          </w:tcPr>
          <w:p w14:paraId="27C2F8AB" w14:textId="77777777" w:rsidR="00ED29D7" w:rsidRPr="00ED29D7" w:rsidRDefault="00ED29D7" w:rsidP="5C245D28">
            <w:r>
              <w:t>IGRETEC</w:t>
            </w:r>
          </w:p>
        </w:tc>
        <w:tc>
          <w:tcPr>
            <w:tcW w:w="1724" w:type="pct"/>
          </w:tcPr>
          <w:p w14:paraId="7DCA8F7C" w14:textId="77777777" w:rsidR="00ED29D7" w:rsidRPr="00ED29D7" w:rsidRDefault="00ED29D7" w:rsidP="5C245D28">
            <w:r>
              <w:t xml:space="preserve">Jean-Luc </w:t>
            </w:r>
            <w:r>
              <w:rPr>
                <w:smallCaps/>
              </w:rPr>
              <w:t>Schoeling</w:t>
            </w:r>
          </w:p>
        </w:tc>
        <w:tc>
          <w:tcPr>
            <w:tcW w:w="2517" w:type="pct"/>
          </w:tcPr>
          <w:p w14:paraId="5EEF804E" w14:textId="14E8498E" w:rsidR="00ED29D7" w:rsidRPr="00ED29D7" w:rsidRDefault="00C2728F" w:rsidP="5C245D28">
            <w:hyperlink r:id="rId17">
              <w:r w:rsidR="004F7A94">
                <w:rPr>
                  <w:rStyle w:val="Lienhypertexte"/>
                </w:rPr>
                <w:t>eauxusees@igretec.com</w:t>
              </w:r>
            </w:hyperlink>
          </w:p>
        </w:tc>
      </w:tr>
      <w:tr w:rsidR="00ED29D7" w:rsidRPr="00ED29D7" w14:paraId="19407313" w14:textId="77777777" w:rsidTr="5C245D28">
        <w:tc>
          <w:tcPr>
            <w:tcW w:w="759" w:type="pct"/>
          </w:tcPr>
          <w:p w14:paraId="30BA1940" w14:textId="77777777" w:rsidR="00ED29D7" w:rsidRPr="00ED29D7" w:rsidRDefault="00ED29D7" w:rsidP="5C245D28">
            <w:r>
              <w:t>IDEA</w:t>
            </w:r>
          </w:p>
        </w:tc>
        <w:tc>
          <w:tcPr>
            <w:tcW w:w="1724" w:type="pct"/>
          </w:tcPr>
          <w:p w14:paraId="6E676E1C" w14:textId="4600F606" w:rsidR="00ED29D7" w:rsidRPr="00ED29D7" w:rsidRDefault="00ED29D7" w:rsidP="5C245D28">
            <w:r>
              <w:t xml:space="preserve">Christophe </w:t>
            </w:r>
            <w:r>
              <w:rPr>
                <w:smallCaps/>
              </w:rPr>
              <w:t>Vandendaele</w:t>
            </w:r>
            <w:r>
              <w:t xml:space="preserve"> und Cédric </w:t>
            </w:r>
            <w:r>
              <w:rPr>
                <w:smallCaps/>
              </w:rPr>
              <w:t>Tarayre</w:t>
            </w:r>
          </w:p>
        </w:tc>
        <w:tc>
          <w:tcPr>
            <w:tcW w:w="2517" w:type="pct"/>
          </w:tcPr>
          <w:p w14:paraId="10F81B6A" w14:textId="48501525" w:rsidR="00ED29D7" w:rsidRPr="00ED29D7" w:rsidRDefault="00C2728F" w:rsidP="5C245D28">
            <w:hyperlink r:id="rId18">
              <w:r w:rsidR="004F7A94">
                <w:rPr>
                  <w:rStyle w:val="Lienhypertexte"/>
                </w:rPr>
                <w:t>christophe.vandendaele@idea.be</w:t>
              </w:r>
            </w:hyperlink>
            <w:r w:rsidR="004F7A94">
              <w:t xml:space="preserve">, </w:t>
            </w:r>
            <w:hyperlink r:id="rId19">
              <w:r w:rsidR="004F7A94">
                <w:rPr>
                  <w:rStyle w:val="Lienhypertexte"/>
                </w:rPr>
                <w:t>cedric.tarayre@idea.be</w:t>
              </w:r>
            </w:hyperlink>
          </w:p>
        </w:tc>
      </w:tr>
      <w:tr w:rsidR="00ED29D7" w:rsidRPr="00ED29D7" w14:paraId="5283A4B6" w14:textId="77777777" w:rsidTr="5C245D28">
        <w:tc>
          <w:tcPr>
            <w:tcW w:w="759" w:type="pct"/>
          </w:tcPr>
          <w:p w14:paraId="73ABA62D" w14:textId="77777777" w:rsidR="00ED29D7" w:rsidRPr="00ED29D7" w:rsidRDefault="00ED29D7" w:rsidP="5C245D28">
            <w:r>
              <w:t>INASEP</w:t>
            </w:r>
          </w:p>
        </w:tc>
        <w:tc>
          <w:tcPr>
            <w:tcW w:w="1724" w:type="pct"/>
          </w:tcPr>
          <w:p w14:paraId="1B12FAA5" w14:textId="77777777" w:rsidR="00ED29D7" w:rsidRPr="00ED29D7" w:rsidRDefault="00ED29D7" w:rsidP="5C245D28">
            <w:r>
              <w:t xml:space="preserve">Vincent </w:t>
            </w:r>
            <w:r>
              <w:rPr>
                <w:smallCaps/>
              </w:rPr>
              <w:t>Body</w:t>
            </w:r>
          </w:p>
        </w:tc>
        <w:tc>
          <w:tcPr>
            <w:tcW w:w="2517" w:type="pct"/>
          </w:tcPr>
          <w:p w14:paraId="42264DCE" w14:textId="4347F9EB" w:rsidR="00ED29D7" w:rsidRPr="00ED29D7" w:rsidRDefault="00C2728F" w:rsidP="5C245D28">
            <w:hyperlink r:id="rId20">
              <w:r w:rsidR="004F7A94">
                <w:rPr>
                  <w:rStyle w:val="Lienhypertexte"/>
                </w:rPr>
                <w:t>vincent.body@inasep.be</w:t>
              </w:r>
            </w:hyperlink>
          </w:p>
        </w:tc>
      </w:tr>
      <w:tr w:rsidR="00ED29D7" w14:paraId="3B3D475A" w14:textId="77777777" w:rsidTr="5C245D28">
        <w:tc>
          <w:tcPr>
            <w:tcW w:w="759" w:type="pct"/>
          </w:tcPr>
          <w:p w14:paraId="44E5379F" w14:textId="77777777" w:rsidR="00ED29D7" w:rsidRPr="00ED29D7" w:rsidRDefault="00ED29D7" w:rsidP="5C245D28">
            <w:r>
              <w:t>IPALLE</w:t>
            </w:r>
          </w:p>
        </w:tc>
        <w:tc>
          <w:tcPr>
            <w:tcW w:w="1724" w:type="pct"/>
          </w:tcPr>
          <w:p w14:paraId="2893A8E7" w14:textId="77777777" w:rsidR="00ED29D7" w:rsidRPr="00ED29D7" w:rsidRDefault="00ED29D7" w:rsidP="5C245D28">
            <w:r>
              <w:t xml:space="preserve">Olivier </w:t>
            </w:r>
            <w:r>
              <w:rPr>
                <w:smallCaps/>
              </w:rPr>
              <w:t>Parent</w:t>
            </w:r>
          </w:p>
        </w:tc>
        <w:tc>
          <w:tcPr>
            <w:tcW w:w="2517" w:type="pct"/>
          </w:tcPr>
          <w:p w14:paraId="43C36D1A" w14:textId="3B4B7F2B" w:rsidR="00ED29D7" w:rsidRDefault="00C2728F" w:rsidP="00D159C4">
            <w:hyperlink r:id="rId21">
              <w:r w:rsidR="004F7A94">
                <w:rPr>
                  <w:rStyle w:val="Lienhypertexte"/>
                </w:rPr>
                <w:t>olivier.parent@ipalle.be</w:t>
              </w:r>
            </w:hyperlink>
          </w:p>
        </w:tc>
      </w:tr>
    </w:tbl>
    <w:p w14:paraId="537F0BC0" w14:textId="5A5A6372" w:rsidR="00ED29D7" w:rsidRDefault="00E67A95" w:rsidP="003C11FE">
      <w:r>
        <w:t>(Die Liste der Ansprechpartner Ihrer OAA für den Kläranlagenbetrieb ist dem Vertrag als Anhang beigefügt.)</w:t>
      </w:r>
    </w:p>
    <w:p w14:paraId="08EA877B" w14:textId="77777777" w:rsidR="002677CA" w:rsidRDefault="003C11FE" w:rsidP="5C245D28">
      <w:pPr>
        <w:rPr>
          <w:b/>
          <w:bCs/>
        </w:rPr>
      </w:pPr>
      <w:r w:rsidRPr="00EE73E7">
        <w:rPr>
          <w:b/>
          <w:bCs/>
        </w:rPr>
        <w:t>Zur Vorbereitung Ihres Kontakts mit der zuständigen OAA empfehlen wir Ihnen, das Datenerfassungsformular, auf dessen Grundlage Ihr Vertrag aufgesetzt wird, herunterzuladen und auszufüllen.</w:t>
      </w:r>
    </w:p>
    <w:p w14:paraId="7876EB63" w14:textId="32A007F2" w:rsidR="003C11FE" w:rsidRPr="00EE73E7" w:rsidRDefault="00C2728F" w:rsidP="5C245D28">
      <w:pPr>
        <w:rPr>
          <w:b/>
          <w:bCs/>
        </w:rPr>
      </w:pPr>
      <w:r>
        <w:rPr>
          <w:b/>
          <w:bCs/>
        </w:rPr>
        <w:object w:dxaOrig="1520" w:dyaOrig="985" w14:anchorId="405DA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2pt;height:49.2pt" o:ole="">
            <v:imagedata r:id="rId22" o:title=""/>
          </v:shape>
          <o:OLEObject Type="Embed" ProgID="Excel.Sheet.12" ShapeID="_x0000_i1029" DrawAspect="Icon" ObjectID="_1678187128" r:id="rId23"/>
        </w:object>
      </w:r>
    </w:p>
    <w:p w14:paraId="37321F39" w14:textId="6FFD9798" w:rsidR="00B82291" w:rsidRPr="00EE73E7" w:rsidRDefault="694888EA" w:rsidP="5C245D28">
      <w:r w:rsidRPr="00EE73E7">
        <w:t>Nachfolgend haben wir einige nützliche Hilfsmittel aufgelistet:</w:t>
      </w:r>
    </w:p>
    <w:p w14:paraId="535CAA88" w14:textId="77777777" w:rsidR="002677CA" w:rsidRPr="002677CA" w:rsidRDefault="694888EA" w:rsidP="5C245D28">
      <w:pPr>
        <w:pStyle w:val="Paragraphedeliste"/>
        <w:numPr>
          <w:ilvl w:val="0"/>
          <w:numId w:val="1"/>
        </w:numPr>
        <w:rPr>
          <w:rFonts w:eastAsiaTheme="minorEastAsia"/>
        </w:rPr>
      </w:pPr>
      <w:r w:rsidRPr="00EE73E7">
        <w:t>Anleitung zum Ausfüllen des Datenerfassungsformulars;</w:t>
      </w:r>
    </w:p>
    <w:bookmarkStart w:id="0" w:name="_MON_1653393389"/>
    <w:bookmarkEnd w:id="0"/>
    <w:p w14:paraId="6FBEBE97" w14:textId="3EA176F0" w:rsidR="694888EA" w:rsidRPr="00EE73E7" w:rsidRDefault="002677CA" w:rsidP="002677CA">
      <w:pPr>
        <w:pStyle w:val="Paragraphedeliste"/>
        <w:rPr>
          <w:rFonts w:eastAsiaTheme="minorEastAsia"/>
        </w:rPr>
      </w:pPr>
      <w:r>
        <w:object w:dxaOrig="1520" w:dyaOrig="985" w14:anchorId="37AE15D7">
          <v:shape id="_x0000_i1026" type="#_x0000_t75" style="width:76.2pt;height:49.2pt" o:ole="">
            <v:imagedata r:id="rId24" o:title=""/>
          </v:shape>
          <o:OLEObject Type="Embed" ProgID="Word.Document.12" ShapeID="_x0000_i1026" DrawAspect="Icon" ObjectID="_1678187129" r:id="rId25">
            <o:FieldCodes>\s</o:FieldCodes>
          </o:OLEObject>
        </w:object>
      </w:r>
    </w:p>
    <w:p w14:paraId="25AE6640" w14:textId="2ADDFF74" w:rsidR="694888EA" w:rsidRPr="00EE73E7" w:rsidRDefault="00EE73E7" w:rsidP="5C245D28">
      <w:pPr>
        <w:pStyle w:val="Paragraphedeliste"/>
        <w:numPr>
          <w:ilvl w:val="0"/>
          <w:numId w:val="1"/>
        </w:numPr>
        <w:rPr>
          <w:rFonts w:eastAsiaTheme="minorEastAsia"/>
        </w:rPr>
      </w:pPr>
      <w:r w:rsidRPr="00EE73E7">
        <w:t>Ein Berechnungstool wird in Kürze verfügbar sein.</w:t>
      </w:r>
    </w:p>
    <w:p w14:paraId="1D5C1124" w14:textId="77777777" w:rsidR="002677CA" w:rsidRDefault="00C83B99">
      <w:r>
        <w:t xml:space="preserve">Sie haben noch Fragen? Weitere Informationen finden Sie in der </w:t>
      </w:r>
      <w:r w:rsidRPr="002677CA">
        <w:t>FAQ-Liste</w:t>
      </w:r>
      <w:r>
        <w:t>.</w:t>
      </w:r>
    </w:p>
    <w:bookmarkStart w:id="1" w:name="_MON_1678187120"/>
    <w:bookmarkEnd w:id="1"/>
    <w:p w14:paraId="3AE67865" w14:textId="00289F80" w:rsidR="003C11FE" w:rsidRDefault="00C2728F">
      <w:r>
        <w:object w:dxaOrig="1520" w:dyaOrig="985" w14:anchorId="317BAA4C">
          <v:shape id="_x0000_i1031" type="#_x0000_t75" style="width:76.2pt;height:49.2pt" o:ole="">
            <v:imagedata r:id="rId26" o:title=""/>
          </v:shape>
          <o:OLEObject Type="Embed" ProgID="Word.Document.12" ShapeID="_x0000_i1031" DrawAspect="Icon" ObjectID="_1678187130" r:id="rId27">
            <o:FieldCodes>\s</o:FieldCodes>
          </o:OLEObject>
        </w:object>
      </w:r>
    </w:p>
    <w:sectPr w:rsidR="003C11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B80F7" w14:textId="77777777" w:rsidR="00ED4AC0" w:rsidRDefault="00ED4AC0" w:rsidP="00ED4AC0">
      <w:pPr>
        <w:spacing w:after="0" w:line="240" w:lineRule="auto"/>
      </w:pPr>
      <w:r>
        <w:separator/>
      </w:r>
    </w:p>
  </w:endnote>
  <w:endnote w:type="continuationSeparator" w:id="0">
    <w:p w14:paraId="28387977" w14:textId="77777777" w:rsidR="00ED4AC0" w:rsidRDefault="00ED4AC0" w:rsidP="00ED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7FEE9" w14:textId="77777777" w:rsidR="00ED4AC0" w:rsidRDefault="00ED4AC0" w:rsidP="00ED4AC0">
      <w:pPr>
        <w:spacing w:after="0" w:line="240" w:lineRule="auto"/>
      </w:pPr>
      <w:r>
        <w:separator/>
      </w:r>
    </w:p>
  </w:footnote>
  <w:footnote w:type="continuationSeparator" w:id="0">
    <w:p w14:paraId="09CAB33C" w14:textId="77777777" w:rsidR="00ED4AC0" w:rsidRDefault="00ED4AC0" w:rsidP="00ED4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8F75AA"/>
    <w:multiLevelType w:val="hybridMultilevel"/>
    <w:tmpl w:val="A20658F2"/>
    <w:lvl w:ilvl="0" w:tplc="BB8C9BC4">
      <w:start w:val="1"/>
      <w:numFmt w:val="bullet"/>
      <w:lvlText w:val=""/>
      <w:lvlJc w:val="left"/>
      <w:pPr>
        <w:ind w:left="720" w:hanging="360"/>
      </w:pPr>
      <w:rPr>
        <w:rFonts w:ascii="Symbol" w:hAnsi="Symbol" w:hint="default"/>
      </w:rPr>
    </w:lvl>
    <w:lvl w:ilvl="1" w:tplc="1502572E">
      <w:start w:val="1"/>
      <w:numFmt w:val="bullet"/>
      <w:lvlText w:val="o"/>
      <w:lvlJc w:val="left"/>
      <w:pPr>
        <w:ind w:left="1440" w:hanging="360"/>
      </w:pPr>
      <w:rPr>
        <w:rFonts w:ascii="Courier New" w:hAnsi="Courier New" w:hint="default"/>
      </w:rPr>
    </w:lvl>
    <w:lvl w:ilvl="2" w:tplc="1402DC0C">
      <w:start w:val="1"/>
      <w:numFmt w:val="bullet"/>
      <w:lvlText w:val=""/>
      <w:lvlJc w:val="left"/>
      <w:pPr>
        <w:ind w:left="2160" w:hanging="360"/>
      </w:pPr>
      <w:rPr>
        <w:rFonts w:ascii="Wingdings" w:hAnsi="Wingdings" w:hint="default"/>
      </w:rPr>
    </w:lvl>
    <w:lvl w:ilvl="3" w:tplc="495CE58A">
      <w:start w:val="1"/>
      <w:numFmt w:val="bullet"/>
      <w:lvlText w:val=""/>
      <w:lvlJc w:val="left"/>
      <w:pPr>
        <w:ind w:left="2880" w:hanging="360"/>
      </w:pPr>
      <w:rPr>
        <w:rFonts w:ascii="Symbol" w:hAnsi="Symbol" w:hint="default"/>
      </w:rPr>
    </w:lvl>
    <w:lvl w:ilvl="4" w:tplc="90024162">
      <w:start w:val="1"/>
      <w:numFmt w:val="bullet"/>
      <w:lvlText w:val="o"/>
      <w:lvlJc w:val="left"/>
      <w:pPr>
        <w:ind w:left="3600" w:hanging="360"/>
      </w:pPr>
      <w:rPr>
        <w:rFonts w:ascii="Courier New" w:hAnsi="Courier New" w:hint="default"/>
      </w:rPr>
    </w:lvl>
    <w:lvl w:ilvl="5" w:tplc="BB16D3A6">
      <w:start w:val="1"/>
      <w:numFmt w:val="bullet"/>
      <w:lvlText w:val=""/>
      <w:lvlJc w:val="left"/>
      <w:pPr>
        <w:ind w:left="4320" w:hanging="360"/>
      </w:pPr>
      <w:rPr>
        <w:rFonts w:ascii="Wingdings" w:hAnsi="Wingdings" w:hint="default"/>
      </w:rPr>
    </w:lvl>
    <w:lvl w:ilvl="6" w:tplc="0B16B59A">
      <w:start w:val="1"/>
      <w:numFmt w:val="bullet"/>
      <w:lvlText w:val=""/>
      <w:lvlJc w:val="left"/>
      <w:pPr>
        <w:ind w:left="5040" w:hanging="360"/>
      </w:pPr>
      <w:rPr>
        <w:rFonts w:ascii="Symbol" w:hAnsi="Symbol" w:hint="default"/>
      </w:rPr>
    </w:lvl>
    <w:lvl w:ilvl="7" w:tplc="4372E9D2">
      <w:start w:val="1"/>
      <w:numFmt w:val="bullet"/>
      <w:lvlText w:val="o"/>
      <w:lvlJc w:val="left"/>
      <w:pPr>
        <w:ind w:left="5760" w:hanging="360"/>
      </w:pPr>
      <w:rPr>
        <w:rFonts w:ascii="Courier New" w:hAnsi="Courier New" w:hint="default"/>
      </w:rPr>
    </w:lvl>
    <w:lvl w:ilvl="8" w:tplc="D3C6EDF2">
      <w:start w:val="1"/>
      <w:numFmt w:val="bullet"/>
      <w:lvlText w:val=""/>
      <w:lvlJc w:val="left"/>
      <w:pPr>
        <w:ind w:left="6480" w:hanging="360"/>
      </w:pPr>
      <w:rPr>
        <w:rFonts w:ascii="Wingdings" w:hAnsi="Wingdings" w:hint="default"/>
      </w:rPr>
    </w:lvl>
  </w:abstractNum>
  <w:abstractNum w:abstractNumId="1" w15:restartNumberingAfterBreak="0">
    <w:nsid w:val="4C552354"/>
    <w:multiLevelType w:val="hybridMultilevel"/>
    <w:tmpl w:val="03C87CAE"/>
    <w:lvl w:ilvl="0" w:tplc="3BFE11E4">
      <w:start w:val="12"/>
      <w:numFmt w:val="bullet"/>
      <w:pStyle w:val="Puce1"/>
      <w:lvlText w:val="-"/>
      <w:lvlJc w:val="left"/>
      <w:pPr>
        <w:ind w:left="720" w:hanging="360"/>
      </w:pPr>
      <w:rPr>
        <w:rFonts w:ascii="Trebuchet MS" w:eastAsia="Times New Roman" w:hAnsi="Trebuchet MS" w:cs="Times New Roman" w:hint="default"/>
      </w:rPr>
    </w:lvl>
    <w:lvl w:ilvl="1" w:tplc="2BB074A0">
      <w:start w:val="1"/>
      <w:numFmt w:val="bullet"/>
      <w:pStyle w:val="Puce2"/>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F5"/>
    <w:rsid w:val="00027916"/>
    <w:rsid w:val="00077D2E"/>
    <w:rsid w:val="000939F2"/>
    <w:rsid w:val="001847D4"/>
    <w:rsid w:val="001A7F3E"/>
    <w:rsid w:val="00262E1E"/>
    <w:rsid w:val="002677CA"/>
    <w:rsid w:val="00305415"/>
    <w:rsid w:val="00311794"/>
    <w:rsid w:val="00314285"/>
    <w:rsid w:val="003C11FE"/>
    <w:rsid w:val="003C3E2B"/>
    <w:rsid w:val="003C56C0"/>
    <w:rsid w:val="0041470B"/>
    <w:rsid w:val="00427CEE"/>
    <w:rsid w:val="004931C0"/>
    <w:rsid w:val="004F7A94"/>
    <w:rsid w:val="00523718"/>
    <w:rsid w:val="005C0AB2"/>
    <w:rsid w:val="0061131D"/>
    <w:rsid w:val="006F2A56"/>
    <w:rsid w:val="006F6CB8"/>
    <w:rsid w:val="00737E5A"/>
    <w:rsid w:val="007C7C88"/>
    <w:rsid w:val="00820562"/>
    <w:rsid w:val="0085727A"/>
    <w:rsid w:val="00A161A2"/>
    <w:rsid w:val="00A414D1"/>
    <w:rsid w:val="00A60CF5"/>
    <w:rsid w:val="00A85C38"/>
    <w:rsid w:val="00AA1B82"/>
    <w:rsid w:val="00AB1ADE"/>
    <w:rsid w:val="00AC1CF0"/>
    <w:rsid w:val="00B355D9"/>
    <w:rsid w:val="00B82291"/>
    <w:rsid w:val="00BA050C"/>
    <w:rsid w:val="00BD3D9C"/>
    <w:rsid w:val="00BD577F"/>
    <w:rsid w:val="00C2728F"/>
    <w:rsid w:val="00C37E59"/>
    <w:rsid w:val="00C429BA"/>
    <w:rsid w:val="00C749AD"/>
    <w:rsid w:val="00C83B99"/>
    <w:rsid w:val="00D63BC8"/>
    <w:rsid w:val="00D669C0"/>
    <w:rsid w:val="00D82996"/>
    <w:rsid w:val="00D91DD1"/>
    <w:rsid w:val="00E66CBA"/>
    <w:rsid w:val="00E6770A"/>
    <w:rsid w:val="00E67A95"/>
    <w:rsid w:val="00ED29D7"/>
    <w:rsid w:val="00ED4AC0"/>
    <w:rsid w:val="00EE73E7"/>
    <w:rsid w:val="00F85C03"/>
    <w:rsid w:val="00FA4CC2"/>
    <w:rsid w:val="0741F258"/>
    <w:rsid w:val="087B5F5D"/>
    <w:rsid w:val="13CE2DB4"/>
    <w:rsid w:val="36F51FB6"/>
    <w:rsid w:val="41CEAF08"/>
    <w:rsid w:val="43F63B4A"/>
    <w:rsid w:val="4B00271A"/>
    <w:rsid w:val="5A6DB930"/>
    <w:rsid w:val="5C245D28"/>
    <w:rsid w:val="694888EA"/>
    <w:rsid w:val="6DACEA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B8271"/>
  <w15:chartTrackingRefBased/>
  <w15:docId w15:val="{ECAB709A-1809-4A38-A3F2-623A6E9A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11794"/>
    <w:rPr>
      <w:color w:val="0563C1" w:themeColor="hyperlink"/>
      <w:u w:val="single"/>
    </w:rPr>
  </w:style>
  <w:style w:type="character" w:customStyle="1" w:styleId="Mentionnonrsolue1">
    <w:name w:val="Mention non résolue1"/>
    <w:basedOn w:val="Policepardfaut"/>
    <w:uiPriority w:val="99"/>
    <w:semiHidden/>
    <w:unhideWhenUsed/>
    <w:rsid w:val="00311794"/>
    <w:rPr>
      <w:color w:val="605E5C"/>
      <w:shd w:val="clear" w:color="auto" w:fill="E1DFDD"/>
    </w:rPr>
  </w:style>
  <w:style w:type="character" w:styleId="Marquedecommentaire">
    <w:name w:val="annotation reference"/>
    <w:basedOn w:val="Policepardfaut"/>
    <w:uiPriority w:val="99"/>
    <w:semiHidden/>
    <w:unhideWhenUsed/>
    <w:rsid w:val="003C11FE"/>
    <w:rPr>
      <w:sz w:val="16"/>
      <w:szCs w:val="16"/>
    </w:rPr>
  </w:style>
  <w:style w:type="paragraph" w:styleId="Commentaire">
    <w:name w:val="annotation text"/>
    <w:basedOn w:val="Normal"/>
    <w:link w:val="CommentaireCar"/>
    <w:uiPriority w:val="99"/>
    <w:semiHidden/>
    <w:unhideWhenUsed/>
    <w:rsid w:val="003C11FE"/>
    <w:pPr>
      <w:spacing w:line="240" w:lineRule="auto"/>
    </w:pPr>
    <w:rPr>
      <w:sz w:val="20"/>
      <w:szCs w:val="20"/>
    </w:rPr>
  </w:style>
  <w:style w:type="character" w:customStyle="1" w:styleId="CommentaireCar">
    <w:name w:val="Commentaire Car"/>
    <w:basedOn w:val="Policepardfaut"/>
    <w:link w:val="Commentaire"/>
    <w:uiPriority w:val="99"/>
    <w:semiHidden/>
    <w:rsid w:val="003C11FE"/>
    <w:rPr>
      <w:sz w:val="20"/>
      <w:szCs w:val="20"/>
    </w:rPr>
  </w:style>
  <w:style w:type="paragraph" w:styleId="Objetducommentaire">
    <w:name w:val="annotation subject"/>
    <w:basedOn w:val="Commentaire"/>
    <w:next w:val="Commentaire"/>
    <w:link w:val="ObjetducommentaireCar"/>
    <w:uiPriority w:val="99"/>
    <w:semiHidden/>
    <w:unhideWhenUsed/>
    <w:rsid w:val="003C11FE"/>
    <w:rPr>
      <w:b/>
      <w:bCs/>
    </w:rPr>
  </w:style>
  <w:style w:type="character" w:customStyle="1" w:styleId="ObjetducommentaireCar">
    <w:name w:val="Objet du commentaire Car"/>
    <w:basedOn w:val="CommentaireCar"/>
    <w:link w:val="Objetducommentaire"/>
    <w:uiPriority w:val="99"/>
    <w:semiHidden/>
    <w:rsid w:val="003C11FE"/>
    <w:rPr>
      <w:b/>
      <w:bCs/>
      <w:sz w:val="20"/>
      <w:szCs w:val="20"/>
    </w:rPr>
  </w:style>
  <w:style w:type="paragraph" w:styleId="Textedebulles">
    <w:name w:val="Balloon Text"/>
    <w:basedOn w:val="Normal"/>
    <w:link w:val="TextedebullesCar"/>
    <w:uiPriority w:val="99"/>
    <w:semiHidden/>
    <w:unhideWhenUsed/>
    <w:rsid w:val="003C11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11FE"/>
    <w:rPr>
      <w:rFonts w:ascii="Segoe UI" w:hAnsi="Segoe UI" w:cs="Segoe UI"/>
      <w:sz w:val="18"/>
      <w:szCs w:val="18"/>
    </w:rPr>
  </w:style>
  <w:style w:type="paragraph" w:customStyle="1" w:styleId="Puce1">
    <w:name w:val="Puce_1"/>
    <w:basedOn w:val="Paragraphedeliste"/>
    <w:qFormat/>
    <w:rsid w:val="00E6770A"/>
    <w:pPr>
      <w:numPr>
        <w:numId w:val="2"/>
      </w:numPr>
      <w:spacing w:after="120" w:line="240" w:lineRule="auto"/>
    </w:pPr>
    <w:rPr>
      <w:rFonts w:ascii="Trebuchet MS" w:eastAsia="Times New Roman" w:hAnsi="Trebuchet MS" w:cs="Times New Roman"/>
      <w:sz w:val="20"/>
      <w:szCs w:val="20"/>
      <w:lang w:eastAsia="fr-FR"/>
    </w:rPr>
  </w:style>
  <w:style w:type="paragraph" w:customStyle="1" w:styleId="Puce2">
    <w:name w:val="Puce_2"/>
    <w:basedOn w:val="Paragraphedeliste"/>
    <w:qFormat/>
    <w:rsid w:val="00E6770A"/>
    <w:pPr>
      <w:numPr>
        <w:ilvl w:val="1"/>
        <w:numId w:val="2"/>
      </w:numPr>
      <w:tabs>
        <w:tab w:val="num" w:pos="360"/>
      </w:tabs>
      <w:spacing w:after="60" w:line="240" w:lineRule="auto"/>
      <w:ind w:left="720" w:firstLine="0"/>
      <w:contextualSpacing w:val="0"/>
    </w:pPr>
    <w:rPr>
      <w:rFonts w:ascii="Trebuchet MS" w:eastAsia="Times New Roman" w:hAnsi="Trebuchet MS" w:cs="Times New Roman"/>
      <w:sz w:val="20"/>
      <w:szCs w:val="20"/>
      <w:lang w:eastAsia="fr-FR"/>
    </w:rPr>
  </w:style>
  <w:style w:type="table" w:styleId="TableauGrille4-Accentuation1">
    <w:name w:val="Grid Table 4 Accent 1"/>
    <w:basedOn w:val="TableauNormal"/>
    <w:uiPriority w:val="49"/>
    <w:rsid w:val="00E6770A"/>
    <w:pPr>
      <w:spacing w:after="0" w:line="240" w:lineRule="auto"/>
    </w:pPr>
    <w:rPr>
      <w:rFonts w:eastAsia="Times New Roma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aragraphedeliste">
    <w:name w:val="List Paragraph"/>
    <w:basedOn w:val="Normal"/>
    <w:uiPriority w:val="34"/>
    <w:qFormat/>
    <w:rsid w:val="00E6770A"/>
    <w:pPr>
      <w:ind w:left="720"/>
      <w:contextualSpacing/>
    </w:pPr>
  </w:style>
  <w:style w:type="character" w:styleId="Lienhypertextesuivivisit">
    <w:name w:val="FollowedHyperlink"/>
    <w:basedOn w:val="Policepardfaut"/>
    <w:uiPriority w:val="99"/>
    <w:semiHidden/>
    <w:unhideWhenUsed/>
    <w:rsid w:val="00BD577F"/>
    <w:rPr>
      <w:color w:val="954F72" w:themeColor="followedHyperlink"/>
      <w:u w:val="single"/>
    </w:rPr>
  </w:style>
  <w:style w:type="table" w:styleId="Grilledutableau">
    <w:name w:val="Table Grid"/>
    <w:basedOn w:val="TableauNormal"/>
    <w:uiPriority w:val="39"/>
    <w:rsid w:val="00ED2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27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6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wislez@aide.be" TargetMode="External"/><Relationship Id="rId18" Type="http://schemas.openxmlformats.org/officeDocument/2006/relationships/hyperlink" Target="mailto:christophe.vandendaele@idea.be"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olivier.parent@ipalle.be" TargetMode="External"/><Relationship Id="rId7" Type="http://schemas.openxmlformats.org/officeDocument/2006/relationships/settings" Target="settings.xml"/><Relationship Id="rId12" Type="http://schemas.openxmlformats.org/officeDocument/2006/relationships/hyperlink" Target="https://sig.spge.be/carto/" TargetMode="External"/><Relationship Id="rId17" Type="http://schemas.openxmlformats.org/officeDocument/2006/relationships/hyperlink" Target="mailto:eauxusees@igretec.com" TargetMode="External"/><Relationship Id="rId25"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mailto:mpierre@inbw.be" TargetMode="External"/><Relationship Id="rId20" Type="http://schemas.openxmlformats.org/officeDocument/2006/relationships/hyperlink" Target="mailto:vincent.body@inasep.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justice.just.fgov.be/mopdf/2019/01/29_1.pdf" TargetMode="External"/><Relationship Id="rId24"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valerie.schneder@idelux.be" TargetMode="External"/><Relationship Id="rId23" Type="http://schemas.openxmlformats.org/officeDocument/2006/relationships/package" Target="embeddings/Microsoft_Excel_Worksheet.xlsx"/><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edric.tarayre@idea.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verine.pommier@idelux.be" TargetMode="External"/><Relationship Id="rId22" Type="http://schemas.openxmlformats.org/officeDocument/2006/relationships/image" Target="media/image1.emf"/><Relationship Id="rId27" Type="http://schemas.openxmlformats.org/officeDocument/2006/relationships/package" Target="embeddings/Microsoft_Word_Document1.doc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A5D834863D30458FA90DCD16C0A2B3" ma:contentTypeVersion="13" ma:contentTypeDescription="Create a new document." ma:contentTypeScope="" ma:versionID="40d91be1b3c4a528990742b7154c8fd9">
  <xsd:schema xmlns:xsd="http://www.w3.org/2001/XMLSchema" xmlns:xs="http://www.w3.org/2001/XMLSchema" xmlns:p="http://schemas.microsoft.com/office/2006/metadata/properties" xmlns:ns3="80ead8df-cb95-4ca8-927e-e76088e5a962" xmlns:ns4="fd158987-ca1a-41f1-9a86-7fb48b3cb97e" targetNamespace="http://schemas.microsoft.com/office/2006/metadata/properties" ma:root="true" ma:fieldsID="70fc472fb8a83c924d815891227560e9" ns3:_="" ns4:_="">
    <xsd:import namespace="80ead8df-cb95-4ca8-927e-e76088e5a962"/>
    <xsd:import namespace="fd158987-ca1a-41f1-9a86-7fb48b3cb9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ad8df-cb95-4ca8-927e-e76088e5a9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158987-ca1a-41f1-9a86-7fb48b3cb97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1AC54A-3839-4C07-BECB-CC617C7F9C74}">
  <ds:schemaRefs>
    <ds:schemaRef ds:uri="http://schemas.microsoft.com/sharepoint/v3/contenttype/forms"/>
  </ds:schemaRefs>
</ds:datastoreItem>
</file>

<file path=customXml/itemProps2.xml><?xml version="1.0" encoding="utf-8"?>
<ds:datastoreItem xmlns:ds="http://schemas.openxmlformats.org/officeDocument/2006/customXml" ds:itemID="{892A4AB0-7099-48AA-B79C-9B2A59FD3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ad8df-cb95-4ca8-927e-e76088e5a962"/>
    <ds:schemaRef ds:uri="fd158987-ca1a-41f1-9a86-7fb48b3cb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D142AE-39D4-4AAC-A742-35E7ADA3E6B8}">
  <ds:schemaRefs>
    <ds:schemaRef ds:uri="http://schemas.openxmlformats.org/officeDocument/2006/bibliography"/>
  </ds:schemaRefs>
</ds:datastoreItem>
</file>

<file path=customXml/itemProps4.xml><?xml version="1.0" encoding="utf-8"?>
<ds:datastoreItem xmlns:ds="http://schemas.openxmlformats.org/officeDocument/2006/customXml" ds:itemID="{FD8F53DA-C25E-4F03-9D6A-4BD88297D2E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purl.org/dc/terms/"/>
    <ds:schemaRef ds:uri="80ead8df-cb95-4ca8-927e-e76088e5a962"/>
    <ds:schemaRef ds:uri="http://schemas.openxmlformats.org/package/2006/metadata/core-properties"/>
    <ds:schemaRef ds:uri="fd158987-ca1a-41f1-9a86-7fb48b3cb97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2161</Characters>
  <Application>Microsoft Office Word</Application>
  <DocSecurity>0</DocSecurity>
  <Lines>18</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STAELENS Nicolas</dc:creator>
  <cp:keywords/>
  <dc:description/>
  <cp:lastModifiedBy>STAELENS Nicolas</cp:lastModifiedBy>
  <cp:revision>3</cp:revision>
  <dcterms:created xsi:type="dcterms:W3CDTF">2021-03-25T10:52:00Z</dcterms:created>
  <dcterms:modified xsi:type="dcterms:W3CDTF">2021-03-25T13:19:00Z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0x01010028A5D834863D30458FA90DCD16C0A2B3</vt:lpwstr>
  </property>
</Properties>
</file>